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825DC" w14:textId="77777777" w:rsidR="00516F74" w:rsidRDefault="007E3B2C">
      <w:r>
        <w:t>Taak 2 per 5</w:t>
      </w:r>
    </w:p>
    <w:p w14:paraId="6A612995" w14:textId="77777777" w:rsidR="007E3B2C" w:rsidRDefault="007E3B2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088"/>
      </w:tblGrid>
      <w:tr w:rsidR="007E3B2C" w14:paraId="6A5D98EA" w14:textId="77777777" w:rsidTr="00DA08DB">
        <w:trPr>
          <w:cantSplit/>
        </w:trPr>
        <w:tc>
          <w:tcPr>
            <w:tcW w:w="1843" w:type="dxa"/>
          </w:tcPr>
          <w:p w14:paraId="2C852FF7" w14:textId="77777777" w:rsidR="007E3B2C" w:rsidRDefault="007E3B2C" w:rsidP="00DA08DB">
            <w:pPr>
              <w:pStyle w:val="Geenafstand"/>
            </w:pPr>
            <w:r>
              <w:rPr>
                <w:b/>
              </w:rPr>
              <w:t>Titel van de taak</w:t>
            </w:r>
          </w:p>
        </w:tc>
        <w:tc>
          <w:tcPr>
            <w:tcW w:w="7088" w:type="dxa"/>
          </w:tcPr>
          <w:p w14:paraId="0C8DF3B8" w14:textId="77777777" w:rsidR="007E3B2C" w:rsidRPr="00A01118" w:rsidRDefault="007E3B2C" w:rsidP="00DA08DB">
            <w:pPr>
              <w:rPr>
                <w:b/>
                <w:u w:val="single"/>
              </w:rPr>
            </w:pPr>
            <w:r>
              <w:rPr>
                <w:b/>
                <w:u w:val="single"/>
              </w:rPr>
              <w:t>TAAK 2:</w:t>
            </w:r>
          </w:p>
          <w:p w14:paraId="3CCB9D48" w14:textId="77777777" w:rsidR="007E3B2C" w:rsidRDefault="007E3B2C" w:rsidP="00DA08DB">
            <w:r>
              <w:t>“ De doktersassistent en de wet”</w:t>
            </w:r>
          </w:p>
        </w:tc>
      </w:tr>
      <w:tr w:rsidR="007E3B2C" w14:paraId="2F71DE3E" w14:textId="77777777" w:rsidTr="00DA08DB">
        <w:trPr>
          <w:cantSplit/>
        </w:trPr>
        <w:tc>
          <w:tcPr>
            <w:tcW w:w="1843" w:type="dxa"/>
          </w:tcPr>
          <w:p w14:paraId="23C026F8" w14:textId="77777777" w:rsidR="007E3B2C" w:rsidRDefault="007E3B2C" w:rsidP="00DA08DB">
            <w:pPr>
              <w:rPr>
                <w:b/>
              </w:rPr>
            </w:pPr>
            <w:r>
              <w:rPr>
                <w:b/>
              </w:rPr>
              <w:t xml:space="preserve">Soort taak </w:t>
            </w:r>
          </w:p>
        </w:tc>
        <w:tc>
          <w:tcPr>
            <w:tcW w:w="7088" w:type="dxa"/>
          </w:tcPr>
          <w:p w14:paraId="1DA3C965" w14:textId="77777777" w:rsidR="007E3B2C" w:rsidRDefault="007E3B2C" w:rsidP="00DA08DB">
            <w:r>
              <w:t>Toepassingstaak</w:t>
            </w:r>
          </w:p>
        </w:tc>
      </w:tr>
      <w:tr w:rsidR="007E3B2C" w14:paraId="615226FA" w14:textId="77777777" w:rsidTr="00DA08DB">
        <w:trPr>
          <w:cantSplit/>
        </w:trPr>
        <w:tc>
          <w:tcPr>
            <w:tcW w:w="1843" w:type="dxa"/>
          </w:tcPr>
          <w:p w14:paraId="3E67ACFE" w14:textId="77777777" w:rsidR="007E3B2C" w:rsidRDefault="007E3B2C" w:rsidP="00DA08DB">
            <w:pPr>
              <w:rPr>
                <w:b/>
              </w:rPr>
            </w:pPr>
            <w:r>
              <w:rPr>
                <w:b/>
              </w:rPr>
              <w:t>Inleiding</w:t>
            </w:r>
          </w:p>
          <w:p w14:paraId="2A645628" w14:textId="77777777" w:rsidR="007E3B2C" w:rsidRDefault="007E3B2C" w:rsidP="00DA08DB">
            <w:pPr>
              <w:ind w:left="705"/>
            </w:pPr>
          </w:p>
        </w:tc>
        <w:tc>
          <w:tcPr>
            <w:tcW w:w="7088" w:type="dxa"/>
          </w:tcPr>
          <w:p w14:paraId="6649F3C0" w14:textId="77777777" w:rsidR="007E3B2C" w:rsidRDefault="007E3B2C" w:rsidP="00DA08DB">
            <w:r>
              <w:t>Enige jaren geleden heeft in een Twents dagblad het volgende artikel gestaan:</w:t>
            </w:r>
          </w:p>
          <w:p w14:paraId="3E1907EF" w14:textId="77777777" w:rsidR="007E3B2C" w:rsidRDefault="007E3B2C" w:rsidP="00DA08DB">
            <w:r>
              <w:t>Hengelo (ANP) Het openbaar ministerie onderzoekt of er aanleiding is voor strafrechtelijke vervolging in verband met de dood van een 29-jarige vrouw uit Hengelo (O). Zij overleed in juni nadat een doktersassistente haar een overdosis allergeen had ingespoten. De vrouw kreeg de fatale injectie in het kader van een kuur tegen allergie. De assistente spoot haar tien maal zoveel van de stof in als normaal. De Inspectie voor de Gezondheidszorg stelt vast dat de arts bij wie de assistente in dienst is, de verslaggeving van allergiekuren niet goed had verzorgd. Ook ontbraken instructies van de medicus over het geven van injecties tegen allergie. De inspectie gaat na of de arts inmiddels orde op zaken heeft gesteld. Haar rapport heeft ze doorgestuurd naar het OM.</w:t>
            </w:r>
          </w:p>
        </w:tc>
      </w:tr>
      <w:tr w:rsidR="007E3B2C" w14:paraId="2FEB865C" w14:textId="77777777" w:rsidTr="00DA08DB">
        <w:trPr>
          <w:cantSplit/>
        </w:trPr>
        <w:tc>
          <w:tcPr>
            <w:tcW w:w="1843" w:type="dxa"/>
          </w:tcPr>
          <w:p w14:paraId="27AE25C8" w14:textId="77777777" w:rsidR="007E3B2C" w:rsidRDefault="007E3B2C" w:rsidP="00DA08DB">
            <w:pPr>
              <w:rPr>
                <w:b/>
              </w:rPr>
            </w:pPr>
            <w:r>
              <w:rPr>
                <w:b/>
              </w:rPr>
              <w:t>Werkwijze</w:t>
            </w:r>
          </w:p>
          <w:p w14:paraId="5EEC1EC7" w14:textId="77777777" w:rsidR="007E3B2C" w:rsidRDefault="007E3B2C" w:rsidP="00DA08DB">
            <w:pPr>
              <w:rPr>
                <w:b/>
              </w:rPr>
            </w:pPr>
          </w:p>
        </w:tc>
        <w:tc>
          <w:tcPr>
            <w:tcW w:w="7088" w:type="dxa"/>
          </w:tcPr>
          <w:p w14:paraId="2365B02E" w14:textId="77777777" w:rsidR="007E3B2C" w:rsidRDefault="007E3B2C" w:rsidP="00DA08DB">
            <w:r>
              <w:t>Opdrachten:</w:t>
            </w:r>
          </w:p>
          <w:p w14:paraId="0F24A02B" w14:textId="77777777" w:rsidR="007E3B2C" w:rsidRDefault="007E3B2C" w:rsidP="00DA08DB">
            <w:pPr>
              <w:spacing w:after="0" w:line="240" w:lineRule="auto"/>
            </w:pPr>
            <w:r>
              <w:t>Maak van de informatie die je hebt over de BIG wetgeving een overzicht van het volgende:</w:t>
            </w:r>
          </w:p>
          <w:p w14:paraId="0B2141BB" w14:textId="77777777" w:rsidR="007E3B2C" w:rsidRDefault="007E3B2C" w:rsidP="007E3B2C">
            <w:pPr>
              <w:numPr>
                <w:ilvl w:val="0"/>
                <w:numId w:val="1"/>
              </w:numPr>
              <w:spacing w:after="0" w:line="240" w:lineRule="auto"/>
            </w:pPr>
            <w:r>
              <w:t>Onder welke voorwaarden mag een arts een opdracht geven aan zijn assistente voor het verrichten van een voorbehouden handeling?</w:t>
            </w:r>
          </w:p>
          <w:p w14:paraId="15E34794" w14:textId="77777777" w:rsidR="007E3B2C" w:rsidRDefault="007E3B2C" w:rsidP="007E3B2C">
            <w:pPr>
              <w:numPr>
                <w:ilvl w:val="0"/>
                <w:numId w:val="1"/>
              </w:numPr>
              <w:spacing w:after="0" w:line="240" w:lineRule="auto"/>
            </w:pPr>
            <w:r>
              <w:t>Onder welke voorwaarden mag een assistente de opdracht uitvoeren</w:t>
            </w:r>
          </w:p>
          <w:p w14:paraId="4B3DA56C" w14:textId="77777777" w:rsidR="007E3B2C" w:rsidRDefault="007E3B2C" w:rsidP="007E3B2C">
            <w:pPr>
              <w:numPr>
                <w:ilvl w:val="0"/>
                <w:numId w:val="1"/>
              </w:numPr>
              <w:spacing w:after="0" w:line="240" w:lineRule="auto"/>
            </w:pPr>
            <w:r>
              <w:t>Lees bovenstaand artikel nog een keer aandachtig door. Schrijf daarna zo volledig mogelijk op aan welke voorwaarden er in dit artikel waarschijnlijk niet voldaan is.</w:t>
            </w:r>
          </w:p>
          <w:p w14:paraId="170003F7" w14:textId="77777777" w:rsidR="007E3B2C" w:rsidRDefault="007E3B2C" w:rsidP="007E3B2C">
            <w:pPr>
              <w:numPr>
                <w:ilvl w:val="0"/>
                <w:numId w:val="1"/>
              </w:numPr>
              <w:spacing w:after="0" w:line="240" w:lineRule="auto"/>
            </w:pPr>
            <w:r>
              <w:t>Wie zal er in deze zaak aansprakelijk gesteld worden? Waarom?</w:t>
            </w:r>
          </w:p>
          <w:p w14:paraId="76A4EB80" w14:textId="77777777" w:rsidR="007E3B2C" w:rsidRDefault="007E3B2C" w:rsidP="007E3B2C">
            <w:pPr>
              <w:numPr>
                <w:ilvl w:val="0"/>
                <w:numId w:val="1"/>
              </w:numPr>
              <w:spacing w:after="0" w:line="240" w:lineRule="auto"/>
            </w:pPr>
            <w:r>
              <w:t>Maak met elkaar een protocol voor het geven van injecties tegen allergie.</w:t>
            </w:r>
          </w:p>
        </w:tc>
      </w:tr>
      <w:tr w:rsidR="007E3B2C" w14:paraId="438654FA" w14:textId="77777777" w:rsidTr="00DA08DB">
        <w:trPr>
          <w:cantSplit/>
        </w:trPr>
        <w:tc>
          <w:tcPr>
            <w:tcW w:w="1843" w:type="dxa"/>
          </w:tcPr>
          <w:p w14:paraId="798E50CF" w14:textId="77777777" w:rsidR="007E3B2C" w:rsidRPr="00393744" w:rsidRDefault="007E3B2C" w:rsidP="00DA08DB">
            <w:pPr>
              <w:pStyle w:val="Plattetekst"/>
              <w:rPr>
                <w:rFonts w:cs="Arial"/>
                <w:b/>
                <w:szCs w:val="20"/>
              </w:rPr>
            </w:pPr>
            <w:r w:rsidRPr="00393744">
              <w:rPr>
                <w:rFonts w:cs="Arial"/>
                <w:b/>
                <w:szCs w:val="20"/>
              </w:rPr>
              <w:t>Boeken/Media</w:t>
            </w:r>
          </w:p>
          <w:p w14:paraId="63BF09C9" w14:textId="77777777" w:rsidR="007E3B2C" w:rsidRDefault="007E3B2C" w:rsidP="00DA08DB">
            <w:pPr>
              <w:pStyle w:val="Koptekst"/>
              <w:tabs>
                <w:tab w:val="clear" w:pos="4536"/>
                <w:tab w:val="clear" w:pos="9072"/>
              </w:tabs>
            </w:pPr>
            <w:r>
              <w:t xml:space="preserve"> </w:t>
            </w:r>
          </w:p>
        </w:tc>
        <w:tc>
          <w:tcPr>
            <w:tcW w:w="7088" w:type="dxa"/>
          </w:tcPr>
          <w:p w14:paraId="32E75623" w14:textId="77777777" w:rsidR="007E3B2C" w:rsidRDefault="007E3B2C" w:rsidP="007E3B2C">
            <w:pPr>
              <w:pStyle w:val="Koptekst"/>
              <w:numPr>
                <w:ilvl w:val="0"/>
                <w:numId w:val="2"/>
              </w:numPr>
              <w:tabs>
                <w:tab w:val="clear" w:pos="4536"/>
                <w:tab w:val="clear" w:pos="9072"/>
              </w:tabs>
              <w:spacing w:after="0" w:line="240" w:lineRule="auto"/>
            </w:pPr>
            <w:r>
              <w:t>Internet (</w:t>
            </w:r>
            <w:proofErr w:type="spellStart"/>
            <w:r>
              <w:t>bijv</w:t>
            </w:r>
            <w:proofErr w:type="spellEnd"/>
            <w:r>
              <w:t xml:space="preserve"> www.medischcontact.nl)</w:t>
            </w:r>
          </w:p>
          <w:p w14:paraId="6FE048B1" w14:textId="77777777" w:rsidR="007E3B2C" w:rsidRDefault="007E3B2C" w:rsidP="007E3B2C">
            <w:pPr>
              <w:pStyle w:val="Koptekst"/>
              <w:numPr>
                <w:ilvl w:val="0"/>
                <w:numId w:val="2"/>
              </w:numPr>
              <w:tabs>
                <w:tab w:val="clear" w:pos="4536"/>
                <w:tab w:val="clear" w:pos="9072"/>
              </w:tabs>
              <w:spacing w:after="0" w:line="240" w:lineRule="auto"/>
            </w:pPr>
            <w:r>
              <w:t>Recente publicaties indien aanwezig</w:t>
            </w:r>
          </w:p>
          <w:p w14:paraId="0A518F30" w14:textId="77777777" w:rsidR="007E3B2C" w:rsidRDefault="007E3B2C" w:rsidP="007E3B2C">
            <w:pPr>
              <w:pStyle w:val="Koptekst"/>
              <w:numPr>
                <w:ilvl w:val="0"/>
                <w:numId w:val="2"/>
              </w:numPr>
              <w:tabs>
                <w:tab w:val="clear" w:pos="4536"/>
                <w:tab w:val="clear" w:pos="9072"/>
              </w:tabs>
              <w:spacing w:after="0" w:line="240" w:lineRule="auto"/>
              <w:rPr>
                <w:b/>
              </w:rPr>
            </w:pPr>
            <w:r>
              <w:t>Map van bijscholing DA: “het kort geding”</w:t>
            </w:r>
          </w:p>
          <w:p w14:paraId="75EED2AA" w14:textId="77777777" w:rsidR="007E3B2C" w:rsidRDefault="007E3B2C" w:rsidP="007E3B2C">
            <w:pPr>
              <w:pStyle w:val="Koptekst"/>
              <w:numPr>
                <w:ilvl w:val="0"/>
                <w:numId w:val="2"/>
              </w:numPr>
              <w:tabs>
                <w:tab w:val="clear" w:pos="4536"/>
                <w:tab w:val="clear" w:pos="9072"/>
              </w:tabs>
              <w:spacing w:after="0" w:line="240" w:lineRule="auto"/>
            </w:pPr>
            <w:r>
              <w:t>Brochure: de doktersassistente in het kader van de wet (uitgave NVDA)</w:t>
            </w:r>
          </w:p>
          <w:p w14:paraId="6614C6BB" w14:textId="77777777" w:rsidR="007E3B2C" w:rsidRDefault="007E3B2C" w:rsidP="007E3B2C">
            <w:pPr>
              <w:pStyle w:val="Koptekst"/>
              <w:numPr>
                <w:ilvl w:val="0"/>
                <w:numId w:val="2"/>
              </w:numPr>
              <w:tabs>
                <w:tab w:val="clear" w:pos="4536"/>
                <w:tab w:val="clear" w:pos="9072"/>
              </w:tabs>
              <w:spacing w:after="0" w:line="240" w:lineRule="auto"/>
              <w:rPr>
                <w:b/>
              </w:rPr>
            </w:pPr>
            <w:r>
              <w:t>Publicaties in tijdschrift voor NVDA</w:t>
            </w:r>
          </w:p>
          <w:p w14:paraId="4618E141" w14:textId="77777777" w:rsidR="007E3B2C" w:rsidRDefault="007E3B2C" w:rsidP="007E3B2C">
            <w:pPr>
              <w:pStyle w:val="Lijstalinea"/>
              <w:numPr>
                <w:ilvl w:val="0"/>
                <w:numId w:val="2"/>
              </w:numPr>
            </w:pPr>
            <w:r>
              <w:t>Boek: “</w:t>
            </w:r>
            <w:r w:rsidRPr="00A01118">
              <w:rPr>
                <w:sz w:val="18"/>
              </w:rPr>
              <w:t>Verpleegtechnisch handelen voor doktersassistenten”</w:t>
            </w:r>
          </w:p>
        </w:tc>
      </w:tr>
    </w:tbl>
    <w:p w14:paraId="1376D6E9" w14:textId="77777777" w:rsidR="007E3B2C" w:rsidRDefault="007E3B2C">
      <w:bookmarkStart w:id="0" w:name="_GoBack"/>
      <w:bookmarkEnd w:id="0"/>
    </w:p>
    <w:sectPr w:rsidR="007E3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5B89"/>
    <w:multiLevelType w:val="hybridMultilevel"/>
    <w:tmpl w:val="A6DA8D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5DC6B8A"/>
    <w:multiLevelType w:val="hybridMultilevel"/>
    <w:tmpl w:val="B8B0CAF6"/>
    <w:lvl w:ilvl="0" w:tplc="EEAE4630">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2C"/>
    <w:rsid w:val="00516F74"/>
    <w:rsid w:val="007E3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F85F"/>
  <w15:chartTrackingRefBased/>
  <w15:docId w15:val="{554E209D-65DF-4560-A06B-2C190546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E3B2C"/>
    <w:pPr>
      <w:spacing w:after="0" w:line="240" w:lineRule="auto"/>
    </w:pPr>
    <w:rPr>
      <w:rFonts w:ascii="Arial" w:eastAsia="Calibri" w:hAnsi="Arial" w:cs="Times New Roman"/>
      <w:sz w:val="20"/>
    </w:rPr>
  </w:style>
  <w:style w:type="paragraph" w:styleId="Lijstalinea">
    <w:name w:val="List Paragraph"/>
    <w:basedOn w:val="Standaard"/>
    <w:uiPriority w:val="34"/>
    <w:qFormat/>
    <w:rsid w:val="007E3B2C"/>
    <w:pPr>
      <w:spacing w:after="200" w:line="276" w:lineRule="auto"/>
      <w:ind w:left="720"/>
      <w:contextualSpacing/>
    </w:pPr>
    <w:rPr>
      <w:rFonts w:ascii="Arial" w:eastAsia="Calibri" w:hAnsi="Arial" w:cs="Times New Roman"/>
      <w:sz w:val="20"/>
    </w:rPr>
  </w:style>
  <w:style w:type="paragraph" w:styleId="Koptekst">
    <w:name w:val="header"/>
    <w:basedOn w:val="Standaard"/>
    <w:link w:val="KoptekstChar"/>
    <w:uiPriority w:val="99"/>
    <w:unhideWhenUsed/>
    <w:rsid w:val="007E3B2C"/>
    <w:pPr>
      <w:tabs>
        <w:tab w:val="center" w:pos="4536"/>
        <w:tab w:val="right" w:pos="9072"/>
      </w:tabs>
      <w:spacing w:after="200" w:line="276" w:lineRule="auto"/>
    </w:pPr>
    <w:rPr>
      <w:rFonts w:ascii="Arial" w:eastAsia="Calibri" w:hAnsi="Arial" w:cs="Times New Roman"/>
      <w:sz w:val="20"/>
    </w:rPr>
  </w:style>
  <w:style w:type="character" w:customStyle="1" w:styleId="KoptekstChar">
    <w:name w:val="Koptekst Char"/>
    <w:basedOn w:val="Standaardalinea-lettertype"/>
    <w:link w:val="Koptekst"/>
    <w:uiPriority w:val="99"/>
    <w:rsid w:val="007E3B2C"/>
    <w:rPr>
      <w:rFonts w:ascii="Arial" w:eastAsia="Calibri" w:hAnsi="Arial" w:cs="Times New Roman"/>
      <w:sz w:val="20"/>
    </w:rPr>
  </w:style>
  <w:style w:type="paragraph" w:styleId="Plattetekst">
    <w:name w:val="Body Text"/>
    <w:basedOn w:val="Standaard"/>
    <w:link w:val="PlattetekstChar"/>
    <w:uiPriority w:val="99"/>
    <w:semiHidden/>
    <w:unhideWhenUsed/>
    <w:rsid w:val="007E3B2C"/>
    <w:pPr>
      <w:spacing w:after="120" w:line="276" w:lineRule="auto"/>
    </w:pPr>
    <w:rPr>
      <w:rFonts w:ascii="Arial" w:eastAsia="Calibri" w:hAnsi="Arial" w:cs="Times New Roman"/>
      <w:sz w:val="20"/>
    </w:rPr>
  </w:style>
  <w:style w:type="character" w:customStyle="1" w:styleId="PlattetekstChar">
    <w:name w:val="Platte tekst Char"/>
    <w:basedOn w:val="Standaardalinea-lettertype"/>
    <w:link w:val="Plattetekst"/>
    <w:uiPriority w:val="99"/>
    <w:semiHidden/>
    <w:rsid w:val="007E3B2C"/>
    <w:rPr>
      <w:rFonts w:ascii="Arial" w:eastAsia="Calibri" w:hAnsi="Arial" w:cs="Times New Roman"/>
      <w:sz w:val="20"/>
    </w:rPr>
  </w:style>
  <w:style w:type="character" w:customStyle="1" w:styleId="GeenafstandChar">
    <w:name w:val="Geen afstand Char"/>
    <w:link w:val="Geenafstand"/>
    <w:uiPriority w:val="1"/>
    <w:locked/>
    <w:rsid w:val="007E3B2C"/>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2017-07-17T10:05:00Z</dcterms:created>
  <dcterms:modified xsi:type="dcterms:W3CDTF">2017-07-17T10:16:00Z</dcterms:modified>
</cp:coreProperties>
</file>